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F0" w:rsidRPr="003A2D83" w:rsidRDefault="00351C05" w:rsidP="003A2D83">
      <w:pPr>
        <w:jc w:val="both"/>
        <w:rPr>
          <w:rFonts w:ascii="Akagi Pro Medium" w:hAnsi="Akagi Pro Medium"/>
          <w:i/>
        </w:rPr>
      </w:pPr>
      <w:r>
        <w:rPr>
          <w:rFonts w:ascii="Akagi Pro Medium" w:hAnsi="Akagi Pro Medium"/>
          <w:b/>
        </w:rPr>
        <w:br/>
      </w:r>
      <w:proofErr w:type="spellStart"/>
      <w:r>
        <w:rPr>
          <w:rFonts w:ascii="Akagi Pro Medium" w:hAnsi="Akagi Pro Medium"/>
          <w:b/>
        </w:rPr>
        <w:t>Pitz</w:t>
      </w:r>
      <w:proofErr w:type="spellEnd"/>
      <w:r>
        <w:rPr>
          <w:rFonts w:ascii="Akagi Pro Medium" w:hAnsi="Akagi Pro Medium"/>
          <w:b/>
        </w:rPr>
        <w:t xml:space="preserve"> Alpine Glacier Trail 2018</w:t>
      </w:r>
      <w:r w:rsidR="00F96D35" w:rsidRPr="003A2D83">
        <w:rPr>
          <w:rFonts w:ascii="Akagi Pro Medium" w:hAnsi="Akagi Pro Medium"/>
          <w:b/>
        </w:rPr>
        <w:t xml:space="preserve"> - Trail </w:t>
      </w:r>
      <w:proofErr w:type="spellStart"/>
      <w:r w:rsidR="00F96D35" w:rsidRPr="003A2D83">
        <w:rPr>
          <w:rFonts w:ascii="Akagi Pro Medium" w:hAnsi="Akagi Pro Medium"/>
          <w:b/>
        </w:rPr>
        <w:t>Run</w:t>
      </w:r>
      <w:r w:rsidR="00A93D33" w:rsidRPr="003A2D83">
        <w:rPr>
          <w:rFonts w:ascii="Akagi Pro Medium" w:hAnsi="Akagi Pro Medium"/>
          <w:b/>
        </w:rPr>
        <w:t>ning</w:t>
      </w:r>
      <w:proofErr w:type="spellEnd"/>
      <w:r w:rsidR="00A93D33" w:rsidRPr="003A2D83">
        <w:rPr>
          <w:rFonts w:ascii="Akagi Pro Medium" w:hAnsi="Akagi Pro Medium"/>
          <w:b/>
        </w:rPr>
        <w:t xml:space="preserve"> auf höchstem Niveau #pagt1</w:t>
      </w:r>
      <w:r>
        <w:rPr>
          <w:rFonts w:ascii="Akagi Pro Medium" w:hAnsi="Akagi Pro Medium"/>
          <w:b/>
        </w:rPr>
        <w:t>8</w:t>
      </w:r>
      <w:r w:rsidR="00221966" w:rsidRPr="003A2D83">
        <w:rPr>
          <w:rFonts w:ascii="Akagi Pro Medium" w:hAnsi="Akagi Pro Medium"/>
          <w:b/>
        </w:rPr>
        <w:br/>
      </w:r>
      <w:r w:rsidR="002709BC" w:rsidRPr="003A2D83">
        <w:rPr>
          <w:rFonts w:ascii="Akagi Pro Medium" w:hAnsi="Akagi Pro Medium"/>
          <w:i/>
        </w:rPr>
        <w:br/>
      </w:r>
      <w:r w:rsidR="00BC14F0" w:rsidRPr="003A2D83">
        <w:rPr>
          <w:rFonts w:ascii="Akagi Pro Medium" w:hAnsi="Akagi Pro Medium"/>
          <w:i/>
        </w:rPr>
        <w:t xml:space="preserve">Der Countdown läuft! Vom  </w:t>
      </w:r>
      <w:r w:rsidR="007F65F0">
        <w:rPr>
          <w:rFonts w:ascii="Akagi Pro Medium" w:hAnsi="Akagi Pro Medium"/>
          <w:i/>
        </w:rPr>
        <w:t>3</w:t>
      </w:r>
      <w:r>
        <w:rPr>
          <w:rFonts w:ascii="Akagi Pro Medium" w:hAnsi="Akagi Pro Medium"/>
          <w:i/>
        </w:rPr>
        <w:t>. - 5</w:t>
      </w:r>
      <w:r w:rsidR="00BC14F0" w:rsidRPr="003A2D83">
        <w:rPr>
          <w:rFonts w:ascii="Akagi Pro Medium" w:hAnsi="Akagi Pro Medium"/>
          <w:i/>
        </w:rPr>
        <w:t>. August gilt es für Spitzen- und Hobbyläufer am Dach Tirols wi</w:t>
      </w:r>
      <w:r w:rsidR="00BC14F0" w:rsidRPr="003A2D83">
        <w:rPr>
          <w:rFonts w:ascii="Akagi Pro Medium" w:hAnsi="Akagi Pro Medium"/>
          <w:i/>
        </w:rPr>
        <w:t>e</w:t>
      </w:r>
      <w:r w:rsidR="00BC14F0" w:rsidRPr="003A2D83">
        <w:rPr>
          <w:rFonts w:ascii="Akagi Pro Medium" w:hAnsi="Akagi Pro Medium"/>
          <w:i/>
        </w:rPr>
        <w:t>der den berühmten Trail Run im Pitztal zu bewältigen.  Sechs Distanzen - 100, 85, zweimal 42, 26 und 15 Kilometer – stehen zur Auswahl, um in alpiner Bergwelt an seine Grenzen zu gehen.  Atemberaubendes Panorama und Höhen bis über 3.000 m inklusive Sonnenaufgang am Pitztaler Gletscher - der beliebte Trail ist ein absolutes MUSS für alle Laufbegeisterten.</w:t>
      </w:r>
    </w:p>
    <w:p w:rsidR="002709BC" w:rsidRPr="003A2D83" w:rsidRDefault="001C1491" w:rsidP="003A2D83">
      <w:pPr>
        <w:jc w:val="both"/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 xml:space="preserve">Der </w:t>
      </w:r>
      <w:proofErr w:type="spellStart"/>
      <w:r w:rsidRPr="003A2D83">
        <w:rPr>
          <w:rFonts w:ascii="Akagi Pro Medium" w:hAnsi="Akagi Pro Medium"/>
        </w:rPr>
        <w:t>Pitz</w:t>
      </w:r>
      <w:proofErr w:type="spellEnd"/>
      <w:r w:rsidRPr="003A2D83">
        <w:rPr>
          <w:rFonts w:ascii="Akagi Pro Medium" w:hAnsi="Akagi Pro Medium"/>
        </w:rPr>
        <w:t xml:space="preserve"> Alpi</w:t>
      </w:r>
      <w:r w:rsidR="00F96D35" w:rsidRPr="003A2D83">
        <w:rPr>
          <w:rFonts w:ascii="Akagi Pro Medium" w:hAnsi="Akagi Pro Medium"/>
        </w:rPr>
        <w:t xml:space="preserve">ne </w:t>
      </w:r>
      <w:r w:rsidR="003A2D83" w:rsidRPr="003A2D83">
        <w:rPr>
          <w:rFonts w:ascii="Akagi Pro Medium" w:hAnsi="Akagi Pro Medium"/>
        </w:rPr>
        <w:t xml:space="preserve">P100 – SALOMON ULTRA </w:t>
      </w:r>
      <w:r w:rsidR="00F96D35" w:rsidRPr="003A2D83">
        <w:rPr>
          <w:rFonts w:ascii="Akagi Pro Medium" w:hAnsi="Akagi Pro Medium"/>
        </w:rPr>
        <w:t>201</w:t>
      </w:r>
      <w:r w:rsidR="00351C05">
        <w:rPr>
          <w:rFonts w:ascii="Akagi Pro Medium" w:hAnsi="Akagi Pro Medium"/>
        </w:rPr>
        <w:t>8</w:t>
      </w:r>
      <w:r w:rsidRPr="003A2D83">
        <w:rPr>
          <w:rFonts w:ascii="Akagi Pro Medium" w:hAnsi="Akagi Pro Medium"/>
        </w:rPr>
        <w:t xml:space="preserve"> </w:t>
      </w:r>
      <w:r w:rsidR="00A93D33" w:rsidRPr="003A2D83">
        <w:rPr>
          <w:rFonts w:ascii="Akagi Pro Medium" w:hAnsi="Akagi Pro Medium"/>
        </w:rPr>
        <w:t>lockt</w:t>
      </w:r>
      <w:r w:rsidR="00BC14F0" w:rsidRPr="003A2D83">
        <w:rPr>
          <w:rFonts w:ascii="Akagi Pro Medium" w:hAnsi="Akagi Pro Medium"/>
        </w:rPr>
        <w:t xml:space="preserve"> nach wie vor </w:t>
      </w:r>
      <w:proofErr w:type="spellStart"/>
      <w:r w:rsidR="00A93D33" w:rsidRPr="003A2D83">
        <w:rPr>
          <w:rFonts w:ascii="Akagi Pro Medium" w:hAnsi="Akagi Pro Medium"/>
        </w:rPr>
        <w:t>Trailrunner</w:t>
      </w:r>
      <w:proofErr w:type="spellEnd"/>
      <w:r w:rsidR="00A93D33" w:rsidRPr="003A2D83">
        <w:rPr>
          <w:rFonts w:ascii="Akagi Pro Medium" w:hAnsi="Akagi Pro Medium"/>
        </w:rPr>
        <w:t xml:space="preserve"> aus allen Ecken der Welt, um sich bei</w:t>
      </w:r>
      <w:r w:rsidR="00BC14F0" w:rsidRPr="003A2D83">
        <w:rPr>
          <w:rFonts w:ascii="Akagi Pro Medium" w:hAnsi="Akagi Pro Medium"/>
        </w:rPr>
        <w:t xml:space="preserve"> Königsdisziplin im Pitztal zu beweisen</w:t>
      </w:r>
      <w:r w:rsidRPr="003A2D83">
        <w:rPr>
          <w:rFonts w:ascii="Akagi Pro Medium" w:hAnsi="Akagi Pro Medium"/>
        </w:rPr>
        <w:t xml:space="preserve">. </w:t>
      </w:r>
      <w:r w:rsidR="00CC1AC8" w:rsidRPr="003A2D83">
        <w:rPr>
          <w:rFonts w:ascii="Akagi Pro Medium" w:hAnsi="Akagi Pro Medium"/>
        </w:rPr>
        <w:t>Der</w:t>
      </w:r>
      <w:r w:rsidR="003A2D83" w:rsidRPr="003A2D83">
        <w:rPr>
          <w:rFonts w:ascii="Akagi Pro Medium" w:hAnsi="Akagi Pro Medium"/>
        </w:rPr>
        <w:t xml:space="preserve"> P85 </w:t>
      </w:r>
      <w:r w:rsidR="00CC1AC8" w:rsidRPr="003A2D83">
        <w:rPr>
          <w:rFonts w:ascii="Akagi Pro Medium" w:hAnsi="Akagi Pro Medium"/>
        </w:rPr>
        <w:t xml:space="preserve">Pitztaler Gletscher Ultra bietet </w:t>
      </w:r>
      <w:proofErr w:type="spellStart"/>
      <w:r w:rsidR="00CC1AC8" w:rsidRPr="003A2D83">
        <w:rPr>
          <w:rFonts w:ascii="Akagi Pro Medium" w:hAnsi="Akagi Pro Medium"/>
        </w:rPr>
        <w:t>LäuferInnen</w:t>
      </w:r>
      <w:proofErr w:type="spellEnd"/>
      <w:r w:rsidR="00CC1AC8" w:rsidRPr="003A2D83">
        <w:rPr>
          <w:rFonts w:ascii="Akagi Pro Medium" w:hAnsi="Akagi Pro Medium"/>
        </w:rPr>
        <w:t xml:space="preserve"> mit </w:t>
      </w:r>
      <w:r w:rsidR="007C6C4B" w:rsidRPr="003A2D83">
        <w:rPr>
          <w:rFonts w:ascii="Akagi Pro Medium" w:hAnsi="Akagi Pro Medium"/>
        </w:rPr>
        <w:t>Erfahrung</w:t>
      </w:r>
      <w:r w:rsidR="00CC1AC8" w:rsidRPr="003A2D83">
        <w:rPr>
          <w:rFonts w:ascii="Akagi Pro Medium" w:hAnsi="Akagi Pro Medium"/>
        </w:rPr>
        <w:t xml:space="preserve"> im Ultramarathon</w:t>
      </w:r>
      <w:r w:rsidR="003A2D83" w:rsidRPr="003A2D83">
        <w:rPr>
          <w:rFonts w:ascii="Akagi Pro Medium" w:hAnsi="Akagi Pro Medium"/>
        </w:rPr>
        <w:t xml:space="preserve"> zwar</w:t>
      </w:r>
      <w:r w:rsidR="00CC1AC8" w:rsidRPr="003A2D83">
        <w:rPr>
          <w:rFonts w:ascii="Akagi Pro Medium" w:hAnsi="Akagi Pro Medium"/>
        </w:rPr>
        <w:t xml:space="preserve"> eine </w:t>
      </w:r>
      <w:r w:rsidR="00FD7C99" w:rsidRPr="003A2D83">
        <w:rPr>
          <w:rFonts w:ascii="Akagi Pro Medium" w:hAnsi="Akagi Pro Medium"/>
        </w:rPr>
        <w:t xml:space="preserve">kürzere aber </w:t>
      </w:r>
      <w:r w:rsidR="00B8159E" w:rsidRPr="003A2D83">
        <w:rPr>
          <w:rFonts w:ascii="Akagi Pro Medium" w:hAnsi="Akagi Pro Medium"/>
        </w:rPr>
        <w:t>genauso</w:t>
      </w:r>
      <w:r w:rsidR="00FD7C99" w:rsidRPr="003A2D83">
        <w:rPr>
          <w:rFonts w:ascii="Akagi Pro Medium" w:hAnsi="Akagi Pro Medium"/>
        </w:rPr>
        <w:t xml:space="preserve"> überwältigende </w:t>
      </w:r>
      <w:r w:rsidR="00CC1AC8" w:rsidRPr="003A2D83">
        <w:rPr>
          <w:rFonts w:ascii="Akagi Pro Medium" w:hAnsi="Akagi Pro Medium"/>
        </w:rPr>
        <w:t xml:space="preserve">Alternative zum P100. </w:t>
      </w:r>
      <w:r w:rsidRPr="003A2D83">
        <w:rPr>
          <w:rFonts w:ascii="Akagi Pro Medium" w:hAnsi="Akagi Pro Medium"/>
        </w:rPr>
        <w:t xml:space="preserve">Alle </w:t>
      </w:r>
      <w:proofErr w:type="spellStart"/>
      <w:r w:rsidRPr="003A2D83">
        <w:rPr>
          <w:rFonts w:ascii="Akagi Pro Medium" w:hAnsi="Akagi Pro Medium"/>
        </w:rPr>
        <w:t>Läufe</w:t>
      </w:r>
      <w:r w:rsidR="00662C7F" w:rsidRPr="003A2D83">
        <w:rPr>
          <w:rFonts w:ascii="Akagi Pro Medium" w:hAnsi="Akagi Pro Medium"/>
        </w:rPr>
        <w:t>rInnen</w:t>
      </w:r>
      <w:proofErr w:type="spellEnd"/>
      <w:r w:rsidR="00662C7F" w:rsidRPr="003A2D83">
        <w:rPr>
          <w:rFonts w:ascii="Akagi Pro Medium" w:hAnsi="Akagi Pro Medium"/>
        </w:rPr>
        <w:t xml:space="preserve"> </w:t>
      </w:r>
      <w:r w:rsidRPr="003A2D83">
        <w:rPr>
          <w:rFonts w:ascii="Akagi Pro Medium" w:hAnsi="Akagi Pro Medium"/>
        </w:rPr>
        <w:t>des P100</w:t>
      </w:r>
      <w:r w:rsidR="00CC1AC8" w:rsidRPr="003A2D83">
        <w:rPr>
          <w:rFonts w:ascii="Akagi Pro Medium" w:hAnsi="Akagi Pro Medium"/>
        </w:rPr>
        <w:t xml:space="preserve"> und des P85</w:t>
      </w:r>
      <w:r w:rsidRPr="003A2D83">
        <w:rPr>
          <w:rFonts w:ascii="Akagi Pro Medium" w:hAnsi="Akagi Pro Medium"/>
        </w:rPr>
        <w:t xml:space="preserve"> kommen in den Genuss</w:t>
      </w:r>
      <w:r w:rsidR="00C714B3" w:rsidRPr="003A2D83">
        <w:rPr>
          <w:rFonts w:ascii="Akagi Pro Medium" w:hAnsi="Akagi Pro Medium"/>
        </w:rPr>
        <w:t>,</w:t>
      </w:r>
      <w:r w:rsidRPr="003A2D83">
        <w:rPr>
          <w:rFonts w:ascii="Akagi Pro Medium" w:hAnsi="Akagi Pro Medium"/>
        </w:rPr>
        <w:t xml:space="preserve"> die Gle</w:t>
      </w:r>
      <w:r w:rsidRPr="003A2D83">
        <w:rPr>
          <w:rFonts w:ascii="Akagi Pro Medium" w:hAnsi="Akagi Pro Medium"/>
        </w:rPr>
        <w:t>t</w:t>
      </w:r>
      <w:r w:rsidRPr="003A2D83">
        <w:rPr>
          <w:rFonts w:ascii="Akagi Pro Medium" w:hAnsi="Akagi Pro Medium"/>
        </w:rPr>
        <w:t>scherquerung</w:t>
      </w:r>
      <w:r w:rsidR="00FD7C99" w:rsidRPr="003A2D83">
        <w:rPr>
          <w:rFonts w:ascii="Akagi Pro Medium" w:hAnsi="Akagi Pro Medium"/>
        </w:rPr>
        <w:t xml:space="preserve"> auf über 3.000 m Höhe</w:t>
      </w:r>
      <w:r w:rsidRPr="003A2D83">
        <w:rPr>
          <w:rFonts w:ascii="Akagi Pro Medium" w:hAnsi="Akagi Pro Medium"/>
        </w:rPr>
        <w:t xml:space="preserve"> </w:t>
      </w:r>
      <w:r w:rsidR="00C714B3" w:rsidRPr="003A2D83">
        <w:rPr>
          <w:rFonts w:ascii="Akagi Pro Medium" w:hAnsi="Akagi Pro Medium"/>
        </w:rPr>
        <w:t>bei</w:t>
      </w:r>
      <w:r w:rsidR="00724006" w:rsidRPr="003A2D83">
        <w:rPr>
          <w:rFonts w:ascii="Akagi Pro Medium" w:hAnsi="Akagi Pro Medium"/>
        </w:rPr>
        <w:t xml:space="preserve"> Sonnenaufgang</w:t>
      </w:r>
      <w:r w:rsidRPr="003A2D83">
        <w:rPr>
          <w:rFonts w:ascii="Akagi Pro Medium" w:hAnsi="Akagi Pro Medium"/>
        </w:rPr>
        <w:t xml:space="preserve"> </w:t>
      </w:r>
      <w:r w:rsidR="00F74649" w:rsidRPr="003A2D83">
        <w:rPr>
          <w:rFonts w:ascii="Akagi Pro Medium" w:hAnsi="Akagi Pro Medium"/>
        </w:rPr>
        <w:t>zu bewältigen</w:t>
      </w:r>
      <w:r w:rsidRPr="003A2D83">
        <w:rPr>
          <w:rFonts w:ascii="Akagi Pro Medium" w:hAnsi="Akagi Pro Medium"/>
        </w:rPr>
        <w:t xml:space="preserve"> und somit </w:t>
      </w:r>
      <w:r w:rsidR="00662C7F" w:rsidRPr="003A2D83">
        <w:rPr>
          <w:rFonts w:ascii="Akagi Pro Medium" w:hAnsi="Akagi Pro Medium"/>
        </w:rPr>
        <w:t xml:space="preserve">einmalige </w:t>
      </w:r>
      <w:r w:rsidRPr="003A2D83">
        <w:rPr>
          <w:rFonts w:ascii="Akagi Pro Medium" w:hAnsi="Akagi Pro Medium"/>
        </w:rPr>
        <w:t xml:space="preserve">Eindrücke </w:t>
      </w:r>
      <w:r w:rsidR="00BB4BB5" w:rsidRPr="003A2D83">
        <w:rPr>
          <w:rFonts w:ascii="Akagi Pro Medium" w:hAnsi="Akagi Pro Medium"/>
        </w:rPr>
        <w:t xml:space="preserve">in einer </w:t>
      </w:r>
      <w:r w:rsidR="00662C7F" w:rsidRPr="003A2D83">
        <w:rPr>
          <w:rFonts w:ascii="Akagi Pro Medium" w:hAnsi="Akagi Pro Medium"/>
        </w:rPr>
        <w:t xml:space="preserve">atemberaubenden </w:t>
      </w:r>
      <w:r w:rsidR="00BB4BB5" w:rsidRPr="003A2D83">
        <w:rPr>
          <w:rFonts w:ascii="Akagi Pro Medium" w:hAnsi="Akagi Pro Medium"/>
        </w:rPr>
        <w:t xml:space="preserve">Landschaft </w:t>
      </w:r>
      <w:r w:rsidR="004B023C" w:rsidRPr="003A2D83">
        <w:rPr>
          <w:rFonts w:ascii="Akagi Pro Medium" w:hAnsi="Akagi Pro Medium"/>
        </w:rPr>
        <w:t xml:space="preserve">zu </w:t>
      </w:r>
      <w:r w:rsidR="00BB4BB5" w:rsidRPr="003A2D83">
        <w:rPr>
          <w:rFonts w:ascii="Akagi Pro Medium" w:hAnsi="Akagi Pro Medium"/>
        </w:rPr>
        <w:t>genießen.</w:t>
      </w:r>
      <w:r w:rsidR="00FA6CDC" w:rsidRPr="003A2D83">
        <w:rPr>
          <w:rFonts w:ascii="Akagi Pro Medium" w:hAnsi="Akagi Pro Medium"/>
        </w:rPr>
        <w:t xml:space="preserve"> </w:t>
      </w:r>
    </w:p>
    <w:p w:rsidR="00E6133E" w:rsidRPr="003A2D83" w:rsidRDefault="00BC14F0" w:rsidP="003A2D83">
      <w:pPr>
        <w:jc w:val="both"/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Für</w:t>
      </w:r>
      <w:r w:rsidR="001C1491" w:rsidRPr="003A2D83">
        <w:rPr>
          <w:rFonts w:ascii="Akagi Pro Medium" w:hAnsi="Akagi Pro Medium"/>
        </w:rPr>
        <w:t xml:space="preserve"> Straßen-</w:t>
      </w:r>
      <w:proofErr w:type="spellStart"/>
      <w:r w:rsidR="001C1491" w:rsidRPr="003A2D83">
        <w:rPr>
          <w:rFonts w:ascii="Akagi Pro Medium" w:hAnsi="Akagi Pro Medium"/>
        </w:rPr>
        <w:t>Marathonläufer</w:t>
      </w:r>
      <w:r w:rsidR="00662C7F" w:rsidRPr="003A2D83">
        <w:rPr>
          <w:rFonts w:ascii="Akagi Pro Medium" w:hAnsi="Akagi Pro Medium"/>
        </w:rPr>
        <w:t>Innen</w:t>
      </w:r>
      <w:proofErr w:type="spellEnd"/>
      <w:r w:rsidRPr="003A2D83">
        <w:rPr>
          <w:rFonts w:ascii="Akagi Pro Medium" w:hAnsi="Akagi Pro Medium"/>
        </w:rPr>
        <w:t xml:space="preserve"> bieten der P42 GLACIER COMPRESSPORT-MARATHON und der P42 – RIFFLSEE </w:t>
      </w:r>
      <w:r w:rsidR="001C1491" w:rsidRPr="003A2D83">
        <w:rPr>
          <w:rFonts w:ascii="Akagi Pro Medium" w:hAnsi="Akagi Pro Medium"/>
        </w:rPr>
        <w:t>die Gelegenheit</w:t>
      </w:r>
      <w:r w:rsidR="00662C7F" w:rsidRPr="003A2D83">
        <w:rPr>
          <w:rFonts w:ascii="Akagi Pro Medium" w:hAnsi="Akagi Pro Medium"/>
        </w:rPr>
        <w:t>,</w:t>
      </w:r>
      <w:r w:rsidR="001C1491" w:rsidRPr="003A2D83">
        <w:rPr>
          <w:rFonts w:ascii="Akagi Pro Medium" w:hAnsi="Akagi Pro Medium"/>
        </w:rPr>
        <w:t xml:space="preserve"> den Untergrund zu wechseln oder trainierten </w:t>
      </w:r>
      <w:proofErr w:type="spellStart"/>
      <w:r w:rsidR="001C1491" w:rsidRPr="003A2D83">
        <w:rPr>
          <w:rFonts w:ascii="Akagi Pro Medium" w:hAnsi="Akagi Pro Medium"/>
        </w:rPr>
        <w:t>Trailläufer</w:t>
      </w:r>
      <w:r w:rsidR="00662C7F" w:rsidRPr="003A2D83">
        <w:rPr>
          <w:rFonts w:ascii="Akagi Pro Medium" w:hAnsi="Akagi Pro Medium"/>
        </w:rPr>
        <w:t>Innen</w:t>
      </w:r>
      <w:proofErr w:type="spellEnd"/>
      <w:r w:rsidR="00BB4BB5" w:rsidRPr="003A2D83">
        <w:rPr>
          <w:rFonts w:ascii="Akagi Pro Medium" w:hAnsi="Akagi Pro Medium"/>
        </w:rPr>
        <w:t xml:space="preserve"> ihre Ausdauer zu tes</w:t>
      </w:r>
      <w:r w:rsidR="002709BC" w:rsidRPr="003A2D83">
        <w:rPr>
          <w:rFonts w:ascii="Akagi Pro Medium" w:hAnsi="Akagi Pro Medium"/>
        </w:rPr>
        <w:t>ten</w:t>
      </w:r>
      <w:r w:rsidR="001C1491" w:rsidRPr="003A2D83">
        <w:rPr>
          <w:rFonts w:ascii="Akagi Pro Medium" w:hAnsi="Akagi Pro Medium"/>
        </w:rPr>
        <w:t xml:space="preserve">. </w:t>
      </w:r>
      <w:r w:rsidR="00921BB4" w:rsidRPr="003A2D83">
        <w:rPr>
          <w:rFonts w:ascii="Akagi Pro Medium" w:hAnsi="Akagi Pro Medium"/>
        </w:rPr>
        <w:t xml:space="preserve">Trail </w:t>
      </w:r>
      <w:r w:rsidR="00221966" w:rsidRPr="003A2D83">
        <w:rPr>
          <w:rFonts w:ascii="Akagi Pro Medium" w:hAnsi="Akagi Pro Medium"/>
        </w:rPr>
        <w:t>Runner</w:t>
      </w:r>
      <w:r w:rsidR="00921BB4" w:rsidRPr="003A2D83">
        <w:rPr>
          <w:rFonts w:ascii="Akagi Pro Medium" w:hAnsi="Akagi Pro Medium"/>
        </w:rPr>
        <w:t xml:space="preserve">, denen </w:t>
      </w:r>
      <w:r w:rsidR="001C1491" w:rsidRPr="003A2D83">
        <w:rPr>
          <w:rFonts w:ascii="Akagi Pro Medium" w:hAnsi="Akagi Pro Medium"/>
        </w:rPr>
        <w:t>42 Kilometer</w:t>
      </w:r>
      <w:r w:rsidR="00D53B33" w:rsidRPr="003A2D83">
        <w:rPr>
          <w:rFonts w:ascii="Akagi Pro Medium" w:hAnsi="Akagi Pro Medium"/>
        </w:rPr>
        <w:t xml:space="preserve"> zu lang</w:t>
      </w:r>
      <w:r w:rsidRPr="003A2D83">
        <w:rPr>
          <w:rFonts w:ascii="Akagi Pro Medium" w:hAnsi="Akagi Pro Medium"/>
        </w:rPr>
        <w:t xml:space="preserve"> sind</w:t>
      </w:r>
      <w:r w:rsidR="00D53B33" w:rsidRPr="003A2D83">
        <w:rPr>
          <w:rFonts w:ascii="Akagi Pro Medium" w:hAnsi="Akagi Pro Medium"/>
        </w:rPr>
        <w:t xml:space="preserve">, </w:t>
      </w:r>
      <w:r w:rsidR="003A2D83" w:rsidRPr="003A2D83">
        <w:rPr>
          <w:rFonts w:ascii="Akagi Pro Medium" w:hAnsi="Akagi Pro Medium"/>
        </w:rPr>
        <w:t>entdecken</w:t>
      </w:r>
      <w:r w:rsidRPr="003A2D83">
        <w:rPr>
          <w:rFonts w:ascii="Akagi Pro Medium" w:hAnsi="Akagi Pro Medium"/>
        </w:rPr>
        <w:t xml:space="preserve"> die Strecken </w:t>
      </w:r>
      <w:r w:rsidR="003A2D83" w:rsidRPr="003A2D83">
        <w:rPr>
          <w:rFonts w:ascii="Akagi Pro Medium" w:hAnsi="Akagi Pro Medium"/>
        </w:rPr>
        <w:t>P26 – FÜR TRAIL RUNNING GENIESSER und P15 – TRAIL RUN FÜR EINSTEIGER für sich.</w:t>
      </w:r>
    </w:p>
    <w:p w:rsidR="00BC14F0" w:rsidRPr="003A2D83" w:rsidRDefault="00BC14F0" w:rsidP="003A2D83">
      <w:pPr>
        <w:jc w:val="both"/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Ganz Besonders für Begleitpersonen und Familien: rund um die kleeblattförmige Streckenfü</w:t>
      </w:r>
      <w:r w:rsidRPr="003A2D83">
        <w:rPr>
          <w:rFonts w:ascii="Akagi Pro Medium" w:hAnsi="Akagi Pro Medium"/>
        </w:rPr>
        <w:t>h</w:t>
      </w:r>
      <w:r w:rsidRPr="003A2D83">
        <w:rPr>
          <w:rFonts w:ascii="Akagi Pro Medium" w:hAnsi="Akagi Pro Medium"/>
        </w:rPr>
        <w:t xml:space="preserve">rung der Trails und die Trail City Mandarfen gibt es eigene Hotspots und Wanderungen. So kann man seinem Teilnehmer mehrmals anfeuern und </w:t>
      </w:r>
      <w:r w:rsidR="002709BC" w:rsidRPr="003A2D83">
        <w:rPr>
          <w:rFonts w:ascii="Akagi Pro Medium" w:hAnsi="Akagi Pro Medium"/>
        </w:rPr>
        <w:t xml:space="preserve">dem Lauf </w:t>
      </w:r>
      <w:r w:rsidRPr="003A2D83">
        <w:rPr>
          <w:rFonts w:ascii="Akagi Pro Medium" w:hAnsi="Akagi Pro Medium"/>
        </w:rPr>
        <w:t xml:space="preserve">hautnah mitfiebern. </w:t>
      </w:r>
      <w:r w:rsidR="002709BC" w:rsidRPr="003A2D83">
        <w:rPr>
          <w:rFonts w:ascii="Akagi Pro Medium" w:hAnsi="Akagi Pro Medium"/>
        </w:rPr>
        <w:t xml:space="preserve">Im Start-/Zielbereich gibt es wieder eine Expo mit Ständen der Sport-Partner. Außerdem bietet der </w:t>
      </w:r>
      <w:proofErr w:type="spellStart"/>
      <w:r w:rsidR="002709BC" w:rsidRPr="003A2D83">
        <w:rPr>
          <w:rFonts w:ascii="Akagi Pro Medium" w:hAnsi="Akagi Pro Medium"/>
        </w:rPr>
        <w:t>Kid</w:t>
      </w:r>
      <w:r w:rsidR="002709BC" w:rsidRPr="003A2D83">
        <w:rPr>
          <w:rFonts w:ascii="Akagi Pro Medium" w:hAnsi="Akagi Pro Medium"/>
        </w:rPr>
        <w:t>s</w:t>
      </w:r>
      <w:r w:rsidR="002709BC" w:rsidRPr="003A2D83">
        <w:rPr>
          <w:rFonts w:ascii="Akagi Pro Medium" w:hAnsi="Akagi Pro Medium"/>
        </w:rPr>
        <w:t>Trail</w:t>
      </w:r>
      <w:proofErr w:type="spellEnd"/>
      <w:r w:rsidR="002709BC" w:rsidRPr="003A2D83">
        <w:rPr>
          <w:rFonts w:ascii="Akagi Pro Medium" w:hAnsi="Akagi Pro Medium"/>
        </w:rPr>
        <w:t xml:space="preserve"> allen </w:t>
      </w:r>
      <w:proofErr w:type="spellStart"/>
      <w:r w:rsidR="002709BC" w:rsidRPr="003A2D83">
        <w:rPr>
          <w:rFonts w:ascii="Akagi Pro Medium" w:hAnsi="Akagi Pro Medium"/>
        </w:rPr>
        <w:t>Trailingen</w:t>
      </w:r>
      <w:proofErr w:type="spellEnd"/>
      <w:r w:rsidR="002709BC" w:rsidRPr="003A2D83">
        <w:rPr>
          <w:rFonts w:ascii="Akagi Pro Medium" w:hAnsi="Akagi Pro Medium"/>
        </w:rPr>
        <w:t xml:space="preserve"> zwischen 5 und 12 Jahren die Gelegenheit, ihre Geschicklichkeit, Geschwi</w:t>
      </w:r>
      <w:r w:rsidR="002709BC" w:rsidRPr="003A2D83">
        <w:rPr>
          <w:rFonts w:ascii="Akagi Pro Medium" w:hAnsi="Akagi Pro Medium"/>
        </w:rPr>
        <w:t>n</w:t>
      </w:r>
      <w:r w:rsidR="002709BC" w:rsidRPr="003A2D83">
        <w:rPr>
          <w:rFonts w:ascii="Akagi Pro Medium" w:hAnsi="Akagi Pro Medium"/>
        </w:rPr>
        <w:t xml:space="preserve">digkeit und ihren Grips unter Beweis zu stellen. </w:t>
      </w:r>
      <w:r w:rsidR="003A2D83">
        <w:rPr>
          <w:rFonts w:ascii="Akagi Pro Medium" w:hAnsi="Akagi Pro Medium"/>
        </w:rPr>
        <w:t xml:space="preserve"> </w:t>
      </w:r>
      <w:r w:rsidR="003A2D83">
        <w:rPr>
          <w:rFonts w:ascii="Akagi Pro Medium" w:hAnsi="Akagi Pro Medium"/>
        </w:rPr>
        <w:br/>
      </w:r>
      <w:r w:rsidRPr="003A2D83">
        <w:rPr>
          <w:rFonts w:ascii="Akagi Pro Medium" w:eastAsia="Times New Roman" w:hAnsi="Akagi Pro Medium" w:cs="Times New Roman"/>
          <w:color w:val="000000"/>
          <w:lang w:eastAsia="de-DE"/>
        </w:rPr>
        <w:t xml:space="preserve">Tipp: </w:t>
      </w:r>
      <w:r w:rsidRPr="003A2D83">
        <w:rPr>
          <w:rFonts w:ascii="Akagi Pro Medium" w:hAnsi="Akagi Pro Medium"/>
        </w:rPr>
        <w:t xml:space="preserve">Das </w:t>
      </w:r>
      <w:proofErr w:type="spellStart"/>
      <w:r w:rsidRPr="003A2D83">
        <w:rPr>
          <w:rFonts w:ascii="Akagi Pro Medium" w:hAnsi="Akagi Pro Medium"/>
        </w:rPr>
        <w:t>Pitz</w:t>
      </w:r>
      <w:proofErr w:type="spellEnd"/>
      <w:r w:rsidRPr="003A2D83">
        <w:rPr>
          <w:rFonts w:ascii="Akagi Pro Medium" w:hAnsi="Akagi Pro Medium"/>
        </w:rPr>
        <w:t xml:space="preserve"> Alpine Glacier Trail </w:t>
      </w:r>
      <w:proofErr w:type="spellStart"/>
      <w:r w:rsidRPr="003A2D83">
        <w:rPr>
          <w:rFonts w:ascii="Akagi Pro Medium" w:hAnsi="Akagi Pro Medium"/>
        </w:rPr>
        <w:t>Orga</w:t>
      </w:r>
      <w:proofErr w:type="spellEnd"/>
      <w:r w:rsidRPr="003A2D83">
        <w:rPr>
          <w:rFonts w:ascii="Akagi Pro Medium" w:hAnsi="Akagi Pro Medium"/>
        </w:rPr>
        <w:t>-Tea</w:t>
      </w:r>
      <w:r w:rsidR="00351C05">
        <w:rPr>
          <w:rFonts w:ascii="Akagi Pro Medium" w:hAnsi="Akagi Pro Medium"/>
        </w:rPr>
        <w:t>m lädt</w:t>
      </w:r>
      <w:r w:rsidR="007F65F0">
        <w:rPr>
          <w:rFonts w:ascii="Akagi Pro Medium" w:hAnsi="Akagi Pro Medium"/>
        </w:rPr>
        <w:t xml:space="preserve"> am 2. August</w:t>
      </w:r>
      <w:r w:rsidR="00351C05">
        <w:rPr>
          <w:rFonts w:ascii="Akagi Pro Medium" w:hAnsi="Akagi Pro Medium"/>
        </w:rPr>
        <w:t xml:space="preserve"> alle auf ein spannendes 4</w:t>
      </w:r>
      <w:r w:rsidRPr="003A2D83">
        <w:rPr>
          <w:rFonts w:ascii="Akagi Pro Medium" w:hAnsi="Akagi Pro Medium"/>
        </w:rPr>
        <w:t xml:space="preserve">. Trail </w:t>
      </w:r>
      <w:proofErr w:type="spellStart"/>
      <w:r w:rsidRPr="003A2D83">
        <w:rPr>
          <w:rFonts w:ascii="Akagi Pro Medium" w:hAnsi="Akagi Pro Medium"/>
        </w:rPr>
        <w:t>Running</w:t>
      </w:r>
      <w:proofErr w:type="spellEnd"/>
      <w:r w:rsidRPr="003A2D83">
        <w:rPr>
          <w:rFonts w:ascii="Akagi Pro Medium" w:hAnsi="Akagi Pro Medium"/>
        </w:rPr>
        <w:t xml:space="preserve"> Symposium rund um das Thema „</w:t>
      </w:r>
      <w:r w:rsidR="00351C05">
        <w:rPr>
          <w:rFonts w:ascii="Akagi Pro Medium" w:hAnsi="Akagi Pro Medium"/>
        </w:rPr>
        <w:t xml:space="preserve">Ernährung im Trail </w:t>
      </w:r>
      <w:proofErr w:type="spellStart"/>
      <w:r w:rsidR="00351C05">
        <w:rPr>
          <w:rFonts w:ascii="Akagi Pro Medium" w:hAnsi="Akagi Pro Medium"/>
        </w:rPr>
        <w:t>Running</w:t>
      </w:r>
      <w:proofErr w:type="spellEnd"/>
      <w:r w:rsidR="00351C05">
        <w:rPr>
          <w:rFonts w:ascii="Akagi Pro Medium" w:hAnsi="Akagi Pro Medium"/>
        </w:rPr>
        <w:t xml:space="preserve"> Sport</w:t>
      </w:r>
      <w:r w:rsidRPr="003A2D83">
        <w:rPr>
          <w:rFonts w:ascii="Akagi Pro Medium" w:hAnsi="Akagi Pro Medium"/>
        </w:rPr>
        <w:t>“ und zu einem akt</w:t>
      </w:r>
      <w:r w:rsidRPr="003A2D83">
        <w:rPr>
          <w:rFonts w:ascii="Akagi Pro Medium" w:hAnsi="Akagi Pro Medium"/>
        </w:rPr>
        <w:t>i</w:t>
      </w:r>
      <w:r w:rsidRPr="003A2D83">
        <w:rPr>
          <w:rFonts w:ascii="Akagi Pro Medium" w:hAnsi="Akagi Pro Medium"/>
        </w:rPr>
        <w:t>ven Mi</w:t>
      </w:r>
      <w:r w:rsidRPr="003A2D83">
        <w:rPr>
          <w:rFonts w:ascii="Akagi Pro Medium" w:hAnsi="Akagi Pro Medium"/>
        </w:rPr>
        <w:t>t</w:t>
      </w:r>
      <w:r w:rsidRPr="003A2D83">
        <w:rPr>
          <w:rFonts w:ascii="Akagi Pro Medium" w:hAnsi="Akagi Pro Medium"/>
        </w:rPr>
        <w:t xml:space="preserve">wirken ein. </w:t>
      </w:r>
      <w:hyperlink r:id="rId9" w:history="1">
        <w:r w:rsidRPr="003A2D83">
          <w:rPr>
            <w:rStyle w:val="Hyperlink"/>
            <w:rFonts w:ascii="Akagi Pro Medium" w:hAnsi="Akagi Pro Medium"/>
          </w:rPr>
          <w:t>www.pitz-alpine.at/de/trail-running-symposium/</w:t>
        </w:r>
      </w:hyperlink>
    </w:p>
    <w:p w:rsidR="0075760D" w:rsidRPr="003A2D83" w:rsidRDefault="00221966" w:rsidP="003A2D83">
      <w:pPr>
        <w:jc w:val="both"/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 xml:space="preserve">Einzigartige Pfade und 3000er mit </w:t>
      </w:r>
      <w:r w:rsidR="00AB57BA" w:rsidRPr="003A2D83">
        <w:rPr>
          <w:rFonts w:ascii="Akagi Pro Medium" w:hAnsi="Akagi Pro Medium"/>
        </w:rPr>
        <w:t>einem atemberaubenden</w:t>
      </w:r>
      <w:r w:rsidR="00431BD9" w:rsidRPr="003A2D83">
        <w:rPr>
          <w:rFonts w:ascii="Akagi Pro Medium" w:hAnsi="Akagi Pro Medium"/>
        </w:rPr>
        <w:t xml:space="preserve"> </w:t>
      </w:r>
      <w:r w:rsidRPr="003A2D83">
        <w:rPr>
          <w:rFonts w:ascii="Akagi Pro Medium" w:hAnsi="Akagi Pro Medium"/>
        </w:rPr>
        <w:t>Sonnenaufgang</w:t>
      </w:r>
      <w:r w:rsidR="00BB4BB5" w:rsidRPr="003A2D83">
        <w:rPr>
          <w:rFonts w:ascii="Akagi Pro Medium" w:hAnsi="Akagi Pro Medium"/>
        </w:rPr>
        <w:t xml:space="preserve"> sowie ein außerg</w:t>
      </w:r>
      <w:r w:rsidR="00BB4BB5" w:rsidRPr="003A2D83">
        <w:rPr>
          <w:rFonts w:ascii="Akagi Pro Medium" w:hAnsi="Akagi Pro Medium"/>
        </w:rPr>
        <w:t>e</w:t>
      </w:r>
      <w:r w:rsidR="00BB4BB5" w:rsidRPr="003A2D83">
        <w:rPr>
          <w:rFonts w:ascii="Akagi Pro Medium" w:hAnsi="Akagi Pro Medium"/>
        </w:rPr>
        <w:t>wöhnliches Rahmenprogramm</w:t>
      </w:r>
      <w:r w:rsidRPr="003A2D83">
        <w:rPr>
          <w:rFonts w:ascii="Akagi Pro Medium" w:hAnsi="Akagi Pro Medium"/>
        </w:rPr>
        <w:t xml:space="preserve"> versprechen perfekte </w:t>
      </w:r>
      <w:r w:rsidR="00BB4BB5" w:rsidRPr="003A2D83">
        <w:rPr>
          <w:rFonts w:ascii="Akagi Pro Medium" w:hAnsi="Akagi Pro Medium"/>
        </w:rPr>
        <w:t>Bedingungen für alle Profis, Einsteiger und Interessierte beim</w:t>
      </w:r>
      <w:r w:rsidR="00ED25D0">
        <w:rPr>
          <w:rFonts w:ascii="Akagi Pro Medium" w:hAnsi="Akagi Pro Medium"/>
        </w:rPr>
        <w:t xml:space="preserve"> Pitz Alpine Glacier Trail 2018</w:t>
      </w:r>
      <w:r w:rsidR="00BB4BB5" w:rsidRPr="003A2D83">
        <w:rPr>
          <w:rFonts w:ascii="Akagi Pro Medium" w:hAnsi="Akagi Pro Medium"/>
        </w:rPr>
        <w:t>.</w:t>
      </w:r>
    </w:p>
    <w:p w:rsidR="00A93D33" w:rsidRPr="003A2D83" w:rsidRDefault="00A93D33" w:rsidP="003A2D83">
      <w:pPr>
        <w:jc w:val="both"/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 xml:space="preserve">Bei der Trail </w:t>
      </w:r>
      <w:proofErr w:type="spellStart"/>
      <w:r w:rsidRPr="003A2D83">
        <w:rPr>
          <w:rFonts w:ascii="Akagi Pro Medium" w:hAnsi="Akagi Pro Medium"/>
        </w:rPr>
        <w:t>Running</w:t>
      </w:r>
      <w:proofErr w:type="spellEnd"/>
      <w:r w:rsidRPr="003A2D83">
        <w:rPr>
          <w:rFonts w:ascii="Akagi Pro Medium" w:hAnsi="Akagi Pro Medium"/>
        </w:rPr>
        <w:t xml:space="preserve"> Award Verleihung im Dezember 2016 wurde sowohl die Region Pitztal als auch der </w:t>
      </w:r>
      <w:proofErr w:type="spellStart"/>
      <w:r w:rsidRPr="003A2D83">
        <w:rPr>
          <w:rFonts w:ascii="Akagi Pro Medium" w:hAnsi="Akagi Pro Medium"/>
        </w:rPr>
        <w:t>Pitz</w:t>
      </w:r>
      <w:proofErr w:type="spellEnd"/>
      <w:r w:rsidRPr="003A2D83">
        <w:rPr>
          <w:rFonts w:ascii="Akagi Pro Medium" w:hAnsi="Akagi Pro Medium"/>
        </w:rPr>
        <w:t xml:space="preserve"> Alpine Glacier Trail als Nummer 1 in Österreich gekürt.</w:t>
      </w:r>
    </w:p>
    <w:p w:rsidR="00BC14F0" w:rsidRPr="003A2D83" w:rsidRDefault="002D6113" w:rsidP="003A2D83">
      <w:pPr>
        <w:autoSpaceDE w:val="0"/>
        <w:autoSpaceDN w:val="0"/>
        <w:adjustRightInd w:val="0"/>
        <w:spacing w:after="0"/>
        <w:jc w:val="both"/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Mehr Infos und Anmeldung unter</w:t>
      </w:r>
      <w:r w:rsidR="00E84AD0">
        <w:rPr>
          <w:rFonts w:ascii="Akagi Pro Medium" w:hAnsi="Akagi Pro Medium"/>
        </w:rPr>
        <w:t xml:space="preserve"> </w:t>
      </w:r>
      <w:hyperlink r:id="rId10" w:history="1">
        <w:r w:rsidR="00E84AD0" w:rsidRPr="001A4DD4">
          <w:rPr>
            <w:rStyle w:val="Hyperlink"/>
            <w:rFonts w:ascii="Akagi Pro Medium" w:hAnsi="Akagi Pro Medium"/>
          </w:rPr>
          <w:t>http://www.pitz-alpine.at/de/</w:t>
        </w:r>
      </w:hyperlink>
      <w:r w:rsidR="00E84AD0">
        <w:rPr>
          <w:rFonts w:ascii="Akagi Pro Medium" w:hAnsi="Akagi Pro Medium"/>
        </w:rPr>
        <w:t xml:space="preserve">. </w:t>
      </w:r>
    </w:p>
    <w:p w:rsidR="00FA6CDC" w:rsidRPr="003A2D83" w:rsidRDefault="00FA6CDC" w:rsidP="003A2D83">
      <w:pPr>
        <w:rPr>
          <w:rFonts w:ascii="Akagi Pro Medium" w:hAnsi="Akagi Pro Medium"/>
          <w:lang w:val="de-DE"/>
        </w:rPr>
      </w:pPr>
    </w:p>
    <w:p w:rsidR="002709BC" w:rsidRPr="003A2D83" w:rsidRDefault="002709BC" w:rsidP="003A2D83">
      <w:pPr>
        <w:pStyle w:val="KeinLeerraum"/>
        <w:tabs>
          <w:tab w:val="left" w:pos="1701"/>
        </w:tabs>
        <w:rPr>
          <w:rFonts w:ascii="Akagi Pro Medium" w:hAnsi="Akagi Pro Medium" w:cstheme="minorHAnsi"/>
          <w:b/>
          <w:u w:val="single"/>
        </w:rPr>
      </w:pPr>
    </w:p>
    <w:p w:rsidR="002709BC" w:rsidRPr="003A2D83" w:rsidRDefault="002709BC" w:rsidP="003A2D83">
      <w:pPr>
        <w:pStyle w:val="KeinLeerraum"/>
        <w:tabs>
          <w:tab w:val="left" w:pos="1701"/>
        </w:tabs>
        <w:rPr>
          <w:rFonts w:ascii="Akagi Pro Medium" w:hAnsi="Akagi Pro Medium" w:cstheme="minorHAnsi"/>
          <w:b/>
          <w:u w:val="single"/>
        </w:rPr>
      </w:pPr>
    </w:p>
    <w:p w:rsidR="00BC14F0" w:rsidRPr="003A2D83" w:rsidRDefault="00F96D35" w:rsidP="003A2D83">
      <w:pPr>
        <w:pStyle w:val="KeinLeerraum"/>
        <w:tabs>
          <w:tab w:val="left" w:pos="1701"/>
        </w:tabs>
        <w:rPr>
          <w:rFonts w:ascii="Akagi Pro Medium" w:hAnsi="Akagi Pro Medium" w:cstheme="minorHAnsi"/>
          <w:b/>
        </w:rPr>
      </w:pPr>
      <w:r w:rsidRPr="003A2D83">
        <w:rPr>
          <w:rFonts w:ascii="Akagi Pro Medium" w:hAnsi="Akagi Pro Medium" w:cstheme="minorHAnsi"/>
          <w:b/>
          <w:u w:val="single"/>
        </w:rPr>
        <w:lastRenderedPageBreak/>
        <w:t xml:space="preserve">Fact List                                                       </w:t>
      </w:r>
      <w:r w:rsidR="00A93D33" w:rsidRPr="003A2D83">
        <w:rPr>
          <w:rFonts w:ascii="Akagi Pro Medium" w:hAnsi="Akagi Pro Medium" w:cstheme="minorHAnsi"/>
          <w:b/>
          <w:u w:val="single"/>
        </w:rPr>
        <w:t xml:space="preserve">                                                   </w:t>
      </w:r>
      <w:r w:rsidRPr="003A2D83">
        <w:rPr>
          <w:rFonts w:ascii="Akagi Pro Medium" w:hAnsi="Akagi Pro Medium" w:cstheme="minorHAnsi"/>
          <w:b/>
          <w:u w:val="single"/>
        </w:rPr>
        <w:t xml:space="preserve">       #pagt1</w:t>
      </w:r>
      <w:r w:rsidR="007F65F0">
        <w:rPr>
          <w:rFonts w:ascii="Akagi Pro Medium" w:hAnsi="Akagi Pro Medium" w:cstheme="minorHAnsi"/>
          <w:b/>
          <w:u w:val="single"/>
        </w:rPr>
        <w:t>8</w:t>
      </w:r>
      <w:r w:rsidRPr="003A2D83">
        <w:rPr>
          <w:rFonts w:ascii="Akagi Pro Medium" w:hAnsi="Akagi Pro Medium" w:cstheme="minorHAnsi"/>
          <w:b/>
          <w:u w:val="single"/>
        </w:rPr>
        <w:t xml:space="preserve">  </w:t>
      </w:r>
      <w:r w:rsidRPr="003A2D83">
        <w:rPr>
          <w:rFonts w:ascii="Akagi Pro Medium" w:hAnsi="Akagi Pro Medium" w:cstheme="minorHAnsi"/>
        </w:rPr>
        <w:br/>
      </w:r>
    </w:p>
    <w:p w:rsidR="00F96D35" w:rsidRPr="003A2D83" w:rsidRDefault="00F96D35" w:rsidP="003A2D83">
      <w:pPr>
        <w:pStyle w:val="KeinLeerraum"/>
        <w:tabs>
          <w:tab w:val="left" w:pos="1701"/>
        </w:tabs>
        <w:rPr>
          <w:rFonts w:ascii="Akagi Pro Medium" w:hAnsi="Akagi Pro Medium" w:cstheme="minorHAnsi"/>
        </w:rPr>
      </w:pPr>
      <w:r w:rsidRPr="003A2D83">
        <w:rPr>
          <w:rFonts w:ascii="Akagi Pro Medium" w:hAnsi="Akagi Pro Medium" w:cstheme="minorHAnsi"/>
          <w:b/>
        </w:rPr>
        <w:t>Datum</w:t>
      </w:r>
      <w:r w:rsidRPr="003A2D83">
        <w:rPr>
          <w:rFonts w:ascii="Akagi Pro Medium" w:hAnsi="Akagi Pro Medium" w:cstheme="minorHAnsi"/>
        </w:rPr>
        <w:t xml:space="preserve">: </w:t>
      </w:r>
      <w:r w:rsidRPr="003A2D83">
        <w:rPr>
          <w:rFonts w:ascii="Akagi Pro Medium" w:hAnsi="Akagi Pro Medium" w:cstheme="minorHAnsi"/>
        </w:rPr>
        <w:tab/>
      </w:r>
      <w:r w:rsidR="007F65F0">
        <w:rPr>
          <w:rFonts w:ascii="Akagi Pro Medium" w:hAnsi="Akagi Pro Medium" w:cstheme="minorHAnsi"/>
        </w:rPr>
        <w:t>3.-5. August 2018</w:t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 w:cstheme="minorHAnsi"/>
          <w:b/>
        </w:rPr>
      </w:pPr>
    </w:p>
    <w:p w:rsidR="00F96D35" w:rsidRPr="003A2D83" w:rsidRDefault="00F96D35" w:rsidP="003A2D83">
      <w:pPr>
        <w:pStyle w:val="KeinLeerraum"/>
        <w:tabs>
          <w:tab w:val="left" w:pos="1701"/>
        </w:tabs>
        <w:rPr>
          <w:rFonts w:ascii="Akagi Pro Medium" w:hAnsi="Akagi Pro Medium" w:cstheme="minorHAnsi"/>
        </w:rPr>
      </w:pPr>
      <w:r w:rsidRPr="003A2D83">
        <w:rPr>
          <w:rFonts w:ascii="Akagi Pro Medium" w:hAnsi="Akagi Pro Medium" w:cstheme="minorHAnsi"/>
          <w:b/>
        </w:rPr>
        <w:t>Ort</w:t>
      </w:r>
      <w:r w:rsidRPr="003A2D83">
        <w:rPr>
          <w:rFonts w:ascii="Akagi Pro Medium" w:hAnsi="Akagi Pro Medium" w:cstheme="minorHAnsi"/>
        </w:rPr>
        <w:t xml:space="preserve">: </w:t>
      </w:r>
      <w:r w:rsidRPr="003A2D83">
        <w:rPr>
          <w:rFonts w:ascii="Akagi Pro Medium" w:hAnsi="Akagi Pro Medium" w:cstheme="minorHAnsi"/>
        </w:rPr>
        <w:tab/>
        <w:t>Mandarfen, Pitztal (Tirol, Austria)</w:t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 w:cstheme="minorHAnsi"/>
          <w:b/>
        </w:rPr>
      </w:pPr>
    </w:p>
    <w:p w:rsidR="00A93D33" w:rsidRPr="003A2D83" w:rsidRDefault="00F96D35" w:rsidP="003A2D83">
      <w:pPr>
        <w:pStyle w:val="KeinLeerraum"/>
        <w:tabs>
          <w:tab w:val="left" w:pos="1701"/>
        </w:tabs>
        <w:rPr>
          <w:rFonts w:ascii="Akagi Pro Medium" w:hAnsi="Akagi Pro Medium"/>
        </w:rPr>
      </w:pPr>
      <w:r w:rsidRPr="003A2D83">
        <w:rPr>
          <w:rFonts w:ascii="Akagi Pro Medium" w:hAnsi="Akagi Pro Medium" w:cstheme="minorHAnsi"/>
          <w:b/>
        </w:rPr>
        <w:t>Distanzen</w:t>
      </w:r>
      <w:r w:rsidRPr="003A2D83">
        <w:rPr>
          <w:rFonts w:ascii="Akagi Pro Medium" w:hAnsi="Akagi Pro Medium" w:cstheme="minorHAnsi"/>
        </w:rPr>
        <w:t>:</w:t>
      </w:r>
      <w:r w:rsidRPr="003A2D83">
        <w:rPr>
          <w:rFonts w:ascii="Akagi Pro Medium" w:hAnsi="Akagi Pro Medium" w:cstheme="minorHAnsi"/>
        </w:rPr>
        <w:tab/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P100 – SALOMON ULTRA, DIE KÖNIGSDISTANZ (5 Qualifikationspunkte UTMB)</w:t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P85 – DER PITZTALER GLETSCHER ULTRA (5 Qualifikationspunkte UTMB)</w:t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P42 – GLACIER COMPRESSPORT-MARATHON (3 Qualifikationspunkte UTMB)</w:t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/>
          <w:lang w:val="en-US"/>
        </w:rPr>
      </w:pPr>
      <w:r w:rsidRPr="003A2D83">
        <w:rPr>
          <w:rFonts w:ascii="Akagi Pro Medium" w:hAnsi="Akagi Pro Medium"/>
          <w:lang w:val="en-US"/>
        </w:rPr>
        <w:t xml:space="preserve">P42 – RIFFLSEE </w:t>
      </w:r>
      <w:bookmarkStart w:id="0" w:name="_GoBack"/>
      <w:bookmarkEnd w:id="0"/>
      <w:r w:rsidRPr="003A2D83">
        <w:rPr>
          <w:rFonts w:ascii="Akagi Pro Medium" w:hAnsi="Akagi Pro Medium"/>
          <w:lang w:val="en-US"/>
        </w:rPr>
        <w:t xml:space="preserve">(3 </w:t>
      </w:r>
      <w:proofErr w:type="spellStart"/>
      <w:r w:rsidRPr="003A2D83">
        <w:rPr>
          <w:rFonts w:ascii="Akagi Pro Medium" w:hAnsi="Akagi Pro Medium"/>
          <w:lang w:val="en-US"/>
        </w:rPr>
        <w:t>Qualifikationspunkte</w:t>
      </w:r>
      <w:proofErr w:type="spellEnd"/>
      <w:r w:rsidRPr="003A2D83">
        <w:rPr>
          <w:rFonts w:ascii="Akagi Pro Medium" w:hAnsi="Akagi Pro Medium"/>
          <w:lang w:val="en-US"/>
        </w:rPr>
        <w:t xml:space="preserve"> UTMB)</w:t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P26 – FÜR TRAIL RUNNING GENIESSER (2 Qualifikationspunkte UTMB)</w:t>
      </w:r>
    </w:p>
    <w:p w:rsidR="00A93D33" w:rsidRPr="003A2D83" w:rsidRDefault="00A93D33" w:rsidP="003A2D83">
      <w:pPr>
        <w:pStyle w:val="KeinLeerraum"/>
        <w:tabs>
          <w:tab w:val="left" w:pos="1701"/>
        </w:tabs>
        <w:rPr>
          <w:rFonts w:ascii="Akagi Pro Medium" w:hAnsi="Akagi Pro Medium"/>
        </w:rPr>
      </w:pPr>
      <w:r w:rsidRPr="003A2D83">
        <w:rPr>
          <w:rFonts w:ascii="Akagi Pro Medium" w:hAnsi="Akagi Pro Medium"/>
        </w:rPr>
        <w:t>P15 – TRAIL RUN FÜR EINSTEIGER</w:t>
      </w:r>
    </w:p>
    <w:p w:rsidR="00F96D35" w:rsidRPr="003A2D83" w:rsidRDefault="00F96D35" w:rsidP="003A2D83">
      <w:pPr>
        <w:pStyle w:val="KeinLeerraum"/>
        <w:tabs>
          <w:tab w:val="left" w:pos="1701"/>
        </w:tabs>
        <w:rPr>
          <w:rFonts w:ascii="Akagi Pro Medium" w:hAnsi="Akagi Pro Medium"/>
        </w:rPr>
      </w:pPr>
    </w:p>
    <w:p w:rsidR="00F96D35" w:rsidRPr="003A2D83" w:rsidRDefault="00F96D35" w:rsidP="003A2D83">
      <w:pPr>
        <w:rPr>
          <w:rFonts w:ascii="Akagi Pro Medium" w:hAnsi="Akagi Pro Medium"/>
        </w:rPr>
      </w:pPr>
      <w:r w:rsidRPr="007F65F0">
        <w:rPr>
          <w:rFonts w:ascii="Akagi Pro Medium" w:hAnsi="Akagi Pro Medium"/>
          <w:b/>
        </w:rPr>
        <w:t>Programmübe</w:t>
      </w:r>
      <w:r w:rsidR="007F65F0" w:rsidRPr="007F65F0">
        <w:rPr>
          <w:rFonts w:ascii="Akagi Pro Medium" w:hAnsi="Akagi Pro Medium"/>
          <w:b/>
        </w:rPr>
        <w:t xml:space="preserve">rsicht Trail </w:t>
      </w:r>
      <w:proofErr w:type="spellStart"/>
      <w:r w:rsidR="007F65F0" w:rsidRPr="007F65F0">
        <w:rPr>
          <w:rFonts w:ascii="Akagi Pro Medium" w:hAnsi="Akagi Pro Medium"/>
          <w:b/>
        </w:rPr>
        <w:t>Running</w:t>
      </w:r>
      <w:proofErr w:type="spellEnd"/>
      <w:r w:rsidR="007F65F0" w:rsidRPr="007F65F0">
        <w:rPr>
          <w:rFonts w:ascii="Akagi Pro Medium" w:hAnsi="Akagi Pro Medium"/>
          <w:b/>
        </w:rPr>
        <w:t xml:space="preserve"> Sommer 2018</w:t>
      </w:r>
      <w:r w:rsidR="00A93D33" w:rsidRPr="007F65F0">
        <w:rPr>
          <w:rFonts w:ascii="Akagi Pro Medium" w:hAnsi="Akagi Pro Medium"/>
          <w:b/>
        </w:rPr>
        <w:br/>
      </w:r>
      <w:r w:rsidR="007F65F0" w:rsidRPr="007F65F0">
        <w:rPr>
          <w:rFonts w:ascii="Akagi Pro Medium" w:hAnsi="Akagi Pro Medium"/>
        </w:rPr>
        <w:t>2</w:t>
      </w:r>
      <w:r w:rsidRPr="007F65F0">
        <w:rPr>
          <w:rFonts w:ascii="Akagi Pro Medium" w:hAnsi="Akagi Pro Medium"/>
        </w:rPr>
        <w:t xml:space="preserve">. August </w:t>
      </w:r>
      <w:r w:rsidR="007F65F0" w:rsidRPr="007F65F0">
        <w:rPr>
          <w:rFonts w:ascii="Akagi Pro Medium" w:hAnsi="Akagi Pro Medium"/>
        </w:rPr>
        <w:t>2018</w:t>
      </w:r>
      <w:r w:rsidRPr="007F65F0">
        <w:rPr>
          <w:rFonts w:ascii="Akagi Pro Medium" w:hAnsi="Akagi Pro Medium"/>
        </w:rPr>
        <w:t xml:space="preserve"> – </w:t>
      </w:r>
      <w:r w:rsidR="007F65F0" w:rsidRPr="007F65F0">
        <w:rPr>
          <w:rFonts w:ascii="Akagi Pro Medium" w:hAnsi="Akagi Pro Medium"/>
        </w:rPr>
        <w:t>4</w:t>
      </w:r>
      <w:r w:rsidRPr="007F65F0">
        <w:rPr>
          <w:rFonts w:ascii="Akagi Pro Medium" w:hAnsi="Akagi Pro Medium"/>
        </w:rPr>
        <w:t xml:space="preserve">. Trail </w:t>
      </w:r>
      <w:proofErr w:type="spellStart"/>
      <w:r w:rsidRPr="007F65F0">
        <w:rPr>
          <w:rFonts w:ascii="Akagi Pro Medium" w:hAnsi="Akagi Pro Medium"/>
        </w:rPr>
        <w:t>Running</w:t>
      </w:r>
      <w:proofErr w:type="spellEnd"/>
      <w:r w:rsidRPr="007F65F0">
        <w:rPr>
          <w:rFonts w:ascii="Akagi Pro Medium" w:hAnsi="Akagi Pro Medium"/>
        </w:rPr>
        <w:t xml:space="preserve"> Symposium</w:t>
      </w:r>
      <w:r w:rsidR="007F65F0" w:rsidRPr="007F65F0">
        <w:rPr>
          <w:rFonts w:ascii="Akagi Pro Medium" w:hAnsi="Akagi Pro Medium"/>
        </w:rPr>
        <w:br/>
      </w:r>
      <w:r w:rsidR="007F65F0">
        <w:rPr>
          <w:rFonts w:ascii="Akagi Pro Medium" w:hAnsi="Akagi Pro Medium"/>
        </w:rPr>
        <w:t>3</w:t>
      </w:r>
      <w:r w:rsidRPr="007F65F0">
        <w:rPr>
          <w:rFonts w:ascii="Akagi Pro Medium" w:hAnsi="Akagi Pro Medium"/>
        </w:rPr>
        <w:t xml:space="preserve">. </w:t>
      </w:r>
      <w:r w:rsidR="007F65F0">
        <w:rPr>
          <w:rFonts w:ascii="Akagi Pro Medium" w:hAnsi="Akagi Pro Medium"/>
          <w:lang w:val="de-DE"/>
        </w:rPr>
        <w:t>August 2018</w:t>
      </w:r>
      <w:r w:rsidRPr="003A2D83">
        <w:rPr>
          <w:rFonts w:ascii="Akagi Pro Medium" w:hAnsi="Akagi Pro Medium"/>
          <w:lang w:val="de-DE"/>
        </w:rPr>
        <w:t xml:space="preserve"> – Testtag mit Trail </w:t>
      </w:r>
      <w:proofErr w:type="spellStart"/>
      <w:r w:rsidRPr="003A2D83">
        <w:rPr>
          <w:rFonts w:ascii="Akagi Pro Medium" w:hAnsi="Akagi Pro Medium"/>
          <w:lang w:val="de-DE"/>
        </w:rPr>
        <w:t>Running</w:t>
      </w:r>
      <w:proofErr w:type="spellEnd"/>
      <w:r w:rsidRPr="003A2D83">
        <w:rPr>
          <w:rFonts w:ascii="Akagi Pro Medium" w:hAnsi="Akagi Pro Medium"/>
          <w:lang w:val="de-DE"/>
        </w:rPr>
        <w:t xml:space="preserve"> Produkten am </w:t>
      </w:r>
      <w:proofErr w:type="spellStart"/>
      <w:r w:rsidRPr="003A2D83">
        <w:rPr>
          <w:rFonts w:ascii="Akagi Pro Medium" w:hAnsi="Akagi Pro Medium"/>
          <w:lang w:val="de-DE"/>
        </w:rPr>
        <w:t>Rifflsee</w:t>
      </w:r>
      <w:proofErr w:type="spellEnd"/>
      <w:r w:rsidR="00FA2684" w:rsidRPr="003A2D83">
        <w:rPr>
          <w:rFonts w:ascii="Akagi Pro Medium" w:hAnsi="Akagi Pro Medium"/>
          <w:lang w:val="de-DE"/>
        </w:rPr>
        <w:br/>
      </w:r>
      <w:r w:rsidRPr="003A2D83">
        <w:rPr>
          <w:rFonts w:ascii="Akagi Pro Medium" w:hAnsi="Akagi Pro Medium"/>
          <w:lang w:val="de-DE"/>
        </w:rPr>
        <w:t xml:space="preserve"> </w:t>
      </w:r>
      <w:r w:rsidR="00FA2684" w:rsidRPr="003A2D83">
        <w:rPr>
          <w:rFonts w:ascii="Akagi Pro Medium" w:hAnsi="Akagi Pro Medium"/>
          <w:lang w:val="de-DE"/>
        </w:rPr>
        <w:tab/>
      </w:r>
      <w:r w:rsidR="00FA2684" w:rsidRPr="003A2D83">
        <w:rPr>
          <w:rFonts w:ascii="Akagi Pro Medium" w:hAnsi="Akagi Pro Medium"/>
          <w:lang w:val="de-DE"/>
        </w:rPr>
        <w:tab/>
        <w:t xml:space="preserve">– </w:t>
      </w:r>
      <w:r w:rsidRPr="003A2D83">
        <w:rPr>
          <w:rFonts w:ascii="Akagi Pro Medium" w:hAnsi="Akagi Pro Medium"/>
          <w:lang w:val="de-DE"/>
        </w:rPr>
        <w:t xml:space="preserve">Check-In mit Startnummernausgabe </w:t>
      </w:r>
      <w:proofErr w:type="spellStart"/>
      <w:r w:rsidRPr="003A2D83">
        <w:rPr>
          <w:rFonts w:ascii="Akagi Pro Medium" w:hAnsi="Akagi Pro Medium"/>
          <w:lang w:val="de-DE"/>
        </w:rPr>
        <w:t>Pitz</w:t>
      </w:r>
      <w:proofErr w:type="spellEnd"/>
      <w:r w:rsidRPr="003A2D83">
        <w:rPr>
          <w:rFonts w:ascii="Akagi Pro Medium" w:hAnsi="Akagi Pro Medium"/>
          <w:lang w:val="de-DE"/>
        </w:rPr>
        <w:t xml:space="preserve"> Alpi</w:t>
      </w:r>
      <w:r w:rsidR="00A93D33" w:rsidRPr="003A2D83">
        <w:rPr>
          <w:rFonts w:ascii="Akagi Pro Medium" w:hAnsi="Akagi Pro Medium"/>
          <w:lang w:val="de-DE"/>
        </w:rPr>
        <w:t>ne Glacier Trail</w:t>
      </w:r>
      <w:r w:rsidR="00A93D33" w:rsidRPr="003A2D83">
        <w:rPr>
          <w:rFonts w:ascii="Akagi Pro Medium" w:hAnsi="Akagi Pro Medium"/>
          <w:lang w:val="de-DE"/>
        </w:rPr>
        <w:br/>
        <w:t xml:space="preserve">                         – </w:t>
      </w:r>
      <w:r w:rsidRPr="003A2D83">
        <w:rPr>
          <w:rFonts w:ascii="Akagi Pro Medium" w:hAnsi="Akagi Pro Medium"/>
          <w:lang w:val="de-DE"/>
        </w:rPr>
        <w:t xml:space="preserve">Sport Expo </w:t>
      </w:r>
      <w:r w:rsidR="00A93D33" w:rsidRPr="003A2D83">
        <w:rPr>
          <w:rFonts w:ascii="Akagi Pro Medium" w:hAnsi="Akagi Pro Medium"/>
          <w:lang w:val="de-DE"/>
        </w:rPr>
        <w:t>im Zielgelände Mandarfen</w:t>
      </w:r>
      <w:r w:rsidRPr="003A2D83">
        <w:rPr>
          <w:rFonts w:ascii="Akagi Pro Medium" w:hAnsi="Akagi Pro Medium"/>
          <w:lang w:val="de-DE"/>
        </w:rPr>
        <w:br/>
      </w:r>
      <w:r w:rsidR="00A93D33" w:rsidRPr="003A2D83">
        <w:rPr>
          <w:rFonts w:ascii="Akagi Pro Medium" w:hAnsi="Akagi Pro Medium"/>
          <w:lang w:val="de-DE"/>
        </w:rPr>
        <w:t>4. August 201</w:t>
      </w:r>
      <w:r w:rsidR="007F65F0">
        <w:rPr>
          <w:rFonts w:ascii="Akagi Pro Medium" w:hAnsi="Akagi Pro Medium"/>
          <w:lang w:val="de-DE"/>
        </w:rPr>
        <w:t>8</w:t>
      </w:r>
      <w:r w:rsidR="00A93D33" w:rsidRPr="003A2D83">
        <w:rPr>
          <w:rFonts w:ascii="Akagi Pro Medium" w:hAnsi="Akagi Pro Medium"/>
          <w:lang w:val="de-DE"/>
        </w:rPr>
        <w:t xml:space="preserve"> </w:t>
      </w:r>
      <w:r w:rsidRPr="003A2D83">
        <w:rPr>
          <w:rFonts w:ascii="Akagi Pro Medium" w:hAnsi="Akagi Pro Medium"/>
          <w:lang w:val="de-DE"/>
        </w:rPr>
        <w:t>– Start P100, P85, P42-Glacier, P42-Rifflsee, P26, P15 und P Kids, Siegerehrungen</w:t>
      </w:r>
      <w:r w:rsidRPr="003A2D83">
        <w:rPr>
          <w:rFonts w:ascii="Akagi Pro Medium" w:hAnsi="Akagi Pro Medium"/>
          <w:lang w:val="de-DE"/>
        </w:rPr>
        <w:br/>
      </w:r>
      <w:r w:rsidR="007F65F0">
        <w:rPr>
          <w:rFonts w:ascii="Akagi Pro Medium" w:hAnsi="Akagi Pro Medium"/>
          <w:lang w:val="de-DE"/>
        </w:rPr>
        <w:t>5</w:t>
      </w:r>
      <w:r w:rsidR="00A93D33" w:rsidRPr="003A2D83">
        <w:rPr>
          <w:rFonts w:ascii="Akagi Pro Medium" w:hAnsi="Akagi Pro Medium"/>
          <w:lang w:val="de-DE"/>
        </w:rPr>
        <w:t>. August 201</w:t>
      </w:r>
      <w:r w:rsidR="007F65F0">
        <w:rPr>
          <w:rFonts w:ascii="Akagi Pro Medium" w:hAnsi="Akagi Pro Medium"/>
          <w:lang w:val="de-DE"/>
        </w:rPr>
        <w:t>8</w:t>
      </w:r>
      <w:r w:rsidR="00A93D33" w:rsidRPr="003A2D83">
        <w:rPr>
          <w:rFonts w:ascii="Akagi Pro Medium" w:hAnsi="Akagi Pro Medium"/>
          <w:lang w:val="de-DE"/>
        </w:rPr>
        <w:t xml:space="preserve"> </w:t>
      </w:r>
      <w:r w:rsidRPr="003A2D83">
        <w:rPr>
          <w:rFonts w:ascii="Akagi Pro Medium" w:hAnsi="Akagi Pro Medium"/>
          <w:lang w:val="de-DE"/>
        </w:rPr>
        <w:t>– Siegerehrungen, Weiß</w:t>
      </w:r>
      <w:r w:rsidRPr="003A2D83">
        <w:rPr>
          <w:rFonts w:ascii="Akagi Pro Medium" w:hAnsi="Akagi Pro Medium"/>
        </w:rPr>
        <w:t>wurst-Party</w:t>
      </w:r>
      <w:r w:rsidRPr="003A2D83">
        <w:rPr>
          <w:rFonts w:ascii="Akagi Pro Medium" w:hAnsi="Akagi Pro Medium"/>
        </w:rPr>
        <w:br/>
      </w:r>
      <w:r w:rsidR="007F65F0">
        <w:rPr>
          <w:rFonts w:ascii="Akagi Pro Medium" w:hAnsi="Akagi Pro Medium"/>
        </w:rPr>
        <w:t>3. bis 5</w:t>
      </w:r>
      <w:r w:rsidR="00A93D33" w:rsidRPr="003A2D83">
        <w:rPr>
          <w:rFonts w:ascii="Akagi Pro Medium" w:hAnsi="Akagi Pro Medium"/>
          <w:lang w:val="de-DE"/>
        </w:rPr>
        <w:t>. August 201</w:t>
      </w:r>
      <w:r w:rsidR="007F65F0">
        <w:rPr>
          <w:rFonts w:ascii="Akagi Pro Medium" w:hAnsi="Akagi Pro Medium"/>
          <w:lang w:val="de-DE"/>
        </w:rPr>
        <w:t>8</w:t>
      </w:r>
      <w:r w:rsidR="00A93D33" w:rsidRPr="003A2D83">
        <w:rPr>
          <w:rFonts w:ascii="Akagi Pro Medium" w:hAnsi="Akagi Pro Medium"/>
          <w:lang w:val="de-DE"/>
        </w:rPr>
        <w:t xml:space="preserve"> </w:t>
      </w:r>
      <w:r w:rsidRPr="003A2D83">
        <w:rPr>
          <w:rFonts w:ascii="Akagi Pro Medium" w:hAnsi="Akagi Pro Medium"/>
        </w:rPr>
        <w:t>– Programm für Kinder und Begleiter</w:t>
      </w:r>
    </w:p>
    <w:p w:rsidR="002709BC" w:rsidRPr="003A2D83" w:rsidRDefault="002709BC" w:rsidP="003A2D83">
      <w:pPr>
        <w:rPr>
          <w:rFonts w:ascii="Akagi Pro Medium" w:hAnsi="Akagi Pro Medium"/>
          <w:b/>
        </w:rPr>
      </w:pPr>
    </w:p>
    <w:p w:rsidR="002709BC" w:rsidRPr="003A2D83" w:rsidRDefault="002709BC" w:rsidP="003A2D83">
      <w:pPr>
        <w:spacing w:line="240" w:lineRule="auto"/>
        <w:rPr>
          <w:rFonts w:ascii="Akagi Pro Medium" w:hAnsi="Akagi Pro Medium"/>
          <w:b/>
          <w:lang w:val="de-DE"/>
        </w:rPr>
      </w:pPr>
      <w:r w:rsidRPr="003A2D83">
        <w:rPr>
          <w:rFonts w:ascii="Akagi Pro Medium" w:hAnsi="Akagi Pro Medium"/>
          <w:b/>
          <w:lang w:val="de-DE"/>
        </w:rPr>
        <w:t>Pressekontakt:</w:t>
      </w:r>
    </w:p>
    <w:p w:rsidR="002709BC" w:rsidRPr="003A2D83" w:rsidRDefault="002709BC" w:rsidP="003A2D83">
      <w:pPr>
        <w:spacing w:line="240" w:lineRule="auto"/>
        <w:rPr>
          <w:rFonts w:ascii="Akagi Pro Medium" w:hAnsi="Akagi Pro Medium"/>
          <w:lang w:val="de-DE"/>
        </w:rPr>
      </w:pPr>
      <w:r w:rsidRPr="003A2D83">
        <w:rPr>
          <w:rFonts w:ascii="Akagi Pro Medium" w:hAnsi="Akagi Pro Medium"/>
          <w:lang w:val="de-DE"/>
        </w:rPr>
        <w:t>Nathalie Zuch</w:t>
      </w:r>
      <w:r w:rsidRPr="003A2D83">
        <w:rPr>
          <w:rFonts w:ascii="Akagi Pro Medium" w:hAnsi="Akagi Pro Medium"/>
          <w:lang w:val="de-DE"/>
        </w:rPr>
        <w:br/>
        <w:t>Unterdorf 18</w:t>
      </w:r>
      <w:r w:rsidRPr="003A2D83">
        <w:rPr>
          <w:rFonts w:ascii="Akagi Pro Medium" w:hAnsi="Akagi Pro Medium"/>
          <w:lang w:val="de-DE"/>
        </w:rPr>
        <w:br/>
        <w:t>6473 Wenns</w:t>
      </w:r>
    </w:p>
    <w:p w:rsidR="002709BC" w:rsidRPr="003A2D83" w:rsidRDefault="002709BC" w:rsidP="003A2D83">
      <w:pPr>
        <w:spacing w:line="240" w:lineRule="auto"/>
        <w:rPr>
          <w:rFonts w:ascii="Akagi Pro Medium" w:hAnsi="Akagi Pro Medium"/>
          <w:lang w:val="de-DE"/>
        </w:rPr>
      </w:pPr>
      <w:r w:rsidRPr="003A2D83">
        <w:rPr>
          <w:rFonts w:ascii="Akagi Pro Medium" w:hAnsi="Akagi Pro Medium"/>
          <w:lang w:val="de-DE"/>
        </w:rPr>
        <w:t>T +43 5414/86 999-15</w:t>
      </w:r>
      <w:r w:rsidRPr="003A2D83">
        <w:rPr>
          <w:rFonts w:ascii="Akagi Pro Medium" w:hAnsi="Akagi Pro Medium"/>
          <w:lang w:val="de-DE"/>
        </w:rPr>
        <w:br/>
        <w:t>M +43 660/4563562</w:t>
      </w:r>
      <w:r w:rsidRPr="003A2D83">
        <w:rPr>
          <w:rFonts w:ascii="Akagi Pro Medium" w:hAnsi="Akagi Pro Medium"/>
          <w:lang w:val="de-DE"/>
        </w:rPr>
        <w:br/>
        <w:t xml:space="preserve">E </w:t>
      </w:r>
      <w:hyperlink r:id="rId11" w:history="1">
        <w:r w:rsidRPr="003A2D83">
          <w:rPr>
            <w:rStyle w:val="Hyperlink"/>
            <w:rFonts w:ascii="Akagi Pro Medium" w:hAnsi="Akagi Pro Medium"/>
            <w:lang w:val="de-DE"/>
          </w:rPr>
          <w:t>nathalie-zuch@pitztal.com</w:t>
        </w:r>
      </w:hyperlink>
      <w:r w:rsidRPr="003A2D83">
        <w:rPr>
          <w:rFonts w:ascii="Akagi Pro Medium" w:hAnsi="Akagi Pro Medium"/>
          <w:lang w:val="de-DE"/>
        </w:rPr>
        <w:t xml:space="preserve"> </w:t>
      </w:r>
    </w:p>
    <w:sectPr w:rsidR="002709BC" w:rsidRPr="003A2D8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33" w:rsidRDefault="00A93D33" w:rsidP="00A93D33">
      <w:pPr>
        <w:spacing w:after="0" w:line="240" w:lineRule="auto"/>
      </w:pPr>
      <w:r>
        <w:separator/>
      </w:r>
    </w:p>
  </w:endnote>
  <w:endnote w:type="continuationSeparator" w:id="0">
    <w:p w:rsidR="00A93D33" w:rsidRDefault="00A93D33" w:rsidP="00A9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33" w:rsidRDefault="00A93D33" w:rsidP="00A93D33">
      <w:pPr>
        <w:spacing w:after="0" w:line="240" w:lineRule="auto"/>
      </w:pPr>
      <w:r>
        <w:separator/>
      </w:r>
    </w:p>
  </w:footnote>
  <w:footnote w:type="continuationSeparator" w:id="0">
    <w:p w:rsidR="00A93D33" w:rsidRDefault="00A93D33" w:rsidP="00A9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33" w:rsidRDefault="00A93D33" w:rsidP="00A93D33">
    <w:pPr>
      <w:pStyle w:val="Kopfzeile"/>
      <w:jc w:val="right"/>
    </w:pPr>
    <w:r>
      <w:rPr>
        <w:rFonts w:ascii="Akagi Pro Medium" w:hAnsi="Akagi Pro Medium"/>
        <w:b/>
        <w:noProof/>
        <w:sz w:val="32"/>
        <w:lang w:val="de-DE" w:eastAsia="de-DE"/>
      </w:rPr>
      <w:drawing>
        <wp:inline distT="0" distB="0" distL="0" distR="0" wp14:anchorId="0147E65A" wp14:editId="3E5CAED0">
          <wp:extent cx="3226003" cy="475081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Alpine_Logo_93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053" cy="47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D33" w:rsidRDefault="00A93D33" w:rsidP="00A93D33">
    <w:pPr>
      <w:pStyle w:val="Kopfzeile"/>
      <w:jc w:val="right"/>
    </w:pPr>
  </w:p>
  <w:p w:rsidR="00A93D33" w:rsidRPr="00A93D33" w:rsidRDefault="00A93D33" w:rsidP="00A93D33">
    <w:pPr>
      <w:pStyle w:val="Kopfzeile"/>
      <w:rPr>
        <w:rFonts w:ascii="Akagi Pro Medium" w:hAnsi="Akagi Pro Medium"/>
        <w:b/>
      </w:rPr>
    </w:pPr>
    <w:r w:rsidRPr="00A93D33">
      <w:rPr>
        <w:rFonts w:ascii="Akagi Pro Medium" w:hAnsi="Akagi Pro Medium"/>
        <w:b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31"/>
    <w:multiLevelType w:val="hybridMultilevel"/>
    <w:tmpl w:val="A7FCF0A0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16C584A"/>
    <w:multiLevelType w:val="hybridMultilevel"/>
    <w:tmpl w:val="B73C2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6476"/>
    <w:multiLevelType w:val="hybridMultilevel"/>
    <w:tmpl w:val="BCA6E050"/>
    <w:lvl w:ilvl="0" w:tplc="0407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70362633"/>
    <w:multiLevelType w:val="hybridMultilevel"/>
    <w:tmpl w:val="7B9E00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B4"/>
    <w:rsid w:val="000214B9"/>
    <w:rsid w:val="00026CFB"/>
    <w:rsid w:val="000658F6"/>
    <w:rsid w:val="00081960"/>
    <w:rsid w:val="000935EE"/>
    <w:rsid w:val="00152242"/>
    <w:rsid w:val="001B729C"/>
    <w:rsid w:val="001C1491"/>
    <w:rsid w:val="001F3F4C"/>
    <w:rsid w:val="00221966"/>
    <w:rsid w:val="002709BC"/>
    <w:rsid w:val="002D6113"/>
    <w:rsid w:val="00351C05"/>
    <w:rsid w:val="003A2D83"/>
    <w:rsid w:val="003B59EA"/>
    <w:rsid w:val="003F0D4D"/>
    <w:rsid w:val="00431BD9"/>
    <w:rsid w:val="004B023C"/>
    <w:rsid w:val="005119C9"/>
    <w:rsid w:val="00532326"/>
    <w:rsid w:val="005B1933"/>
    <w:rsid w:val="00662C7F"/>
    <w:rsid w:val="00690349"/>
    <w:rsid w:val="00724006"/>
    <w:rsid w:val="007C6C4B"/>
    <w:rsid w:val="007F65F0"/>
    <w:rsid w:val="00866312"/>
    <w:rsid w:val="00921BB4"/>
    <w:rsid w:val="009438DC"/>
    <w:rsid w:val="009778CC"/>
    <w:rsid w:val="00A82F83"/>
    <w:rsid w:val="00A93D33"/>
    <w:rsid w:val="00AB57BA"/>
    <w:rsid w:val="00AB6D08"/>
    <w:rsid w:val="00AD2B50"/>
    <w:rsid w:val="00B06628"/>
    <w:rsid w:val="00B23A81"/>
    <w:rsid w:val="00B8159E"/>
    <w:rsid w:val="00BB4BB5"/>
    <w:rsid w:val="00BC14F0"/>
    <w:rsid w:val="00BE4D89"/>
    <w:rsid w:val="00C714B3"/>
    <w:rsid w:val="00CC0B4A"/>
    <w:rsid w:val="00CC1AC8"/>
    <w:rsid w:val="00D53B33"/>
    <w:rsid w:val="00DA7798"/>
    <w:rsid w:val="00DD2CA2"/>
    <w:rsid w:val="00DD6CCB"/>
    <w:rsid w:val="00E47CAF"/>
    <w:rsid w:val="00E6133E"/>
    <w:rsid w:val="00E84AD0"/>
    <w:rsid w:val="00ED25D0"/>
    <w:rsid w:val="00F271C2"/>
    <w:rsid w:val="00F74649"/>
    <w:rsid w:val="00F90C35"/>
    <w:rsid w:val="00F96D35"/>
    <w:rsid w:val="00FA2684"/>
    <w:rsid w:val="00FA6CDC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1BB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21B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9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1AC8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9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D33"/>
  </w:style>
  <w:style w:type="paragraph" w:styleId="Fuzeile">
    <w:name w:val="footer"/>
    <w:basedOn w:val="Standard"/>
    <w:link w:val="FuzeileZchn"/>
    <w:uiPriority w:val="99"/>
    <w:unhideWhenUsed/>
    <w:rsid w:val="00A9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1BB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21B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9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1AC8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9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D33"/>
  </w:style>
  <w:style w:type="paragraph" w:styleId="Fuzeile">
    <w:name w:val="footer"/>
    <w:basedOn w:val="Standard"/>
    <w:link w:val="FuzeileZchn"/>
    <w:uiPriority w:val="99"/>
    <w:unhideWhenUsed/>
    <w:rsid w:val="00A9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lie-zuch@pitzta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itz-alpine.at/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tz-alpine.at/de/trail-running-symposiu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9477-B85E-44D9-BB2E-AD1D8CA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Laufwerkstatt - Stephanie Schnitzler</dc:creator>
  <cp:lastModifiedBy>Nathalie Zuch</cp:lastModifiedBy>
  <cp:revision>7</cp:revision>
  <cp:lastPrinted>2018-02-27T09:45:00Z</cp:lastPrinted>
  <dcterms:created xsi:type="dcterms:W3CDTF">2018-02-01T08:23:00Z</dcterms:created>
  <dcterms:modified xsi:type="dcterms:W3CDTF">2018-02-27T09:45:00Z</dcterms:modified>
</cp:coreProperties>
</file>